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202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eastAsia="zh-CN" w:bidi="ar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Hans" w:bidi="ar"/>
        </w:rPr>
        <w:t>张仲礼学术奖候选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综合成果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统计表</w:t>
      </w:r>
    </w:p>
    <w:p>
      <w:pPr>
        <w:autoSpaceDE w:val="0"/>
        <w:autoSpaceDN w:val="0"/>
        <w:adjustRightInd w:val="0"/>
        <w:snapToGrid w:val="0"/>
        <w:spacing w:line="360" w:lineRule="auto"/>
        <w:ind w:firstLine="841" w:firstLineChars="35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2016.12.1-2021.9.30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之间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个人或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作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为第一作者的成果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841" w:firstLineChars="35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840" w:firstLineChars="35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所（部门）盖章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申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请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人：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Hans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出生年月：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Hans"/>
        </w:rPr>
        <w:t xml:space="preserve">          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.11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制表</w:t>
      </w:r>
    </w:p>
    <w:p>
      <w:pPr>
        <w:ind w:firstLine="4440" w:firstLineChars="185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28"/>
        <w:gridCol w:w="774"/>
        <w:gridCol w:w="1103"/>
        <w:gridCol w:w="1185"/>
        <w:gridCol w:w="964"/>
        <w:gridCol w:w="1242"/>
        <w:gridCol w:w="1347"/>
        <w:gridCol w:w="1415"/>
        <w:gridCol w:w="947"/>
        <w:gridCol w:w="162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5000" w:type="pct"/>
            <w:gridSpan w:val="1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填报说明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：1、下列均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个人成果，如有集体项目须是由申报者作为第一作者发表、获得或为负责人承担的成果；2、以下项目均须提供相关证明材料复印件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提交时按照顺序排列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为保证评选工作的公平、严肃性，各申报人必须如实填报上表，科研处将对照个人录入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科研管理信息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系统的成果逐项审核，如发现造假，虚报者将被取消评审资格。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日之后的院顶级期刊论文请在“甲类论文（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21.3.18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之后）”中标出，如“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顶级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国家课题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市哲社/邓论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中特/决咨奖项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（二等奖以上）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院外甲论文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甲类论文（21.3.18之后）</w:t>
            </w: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国家级图书奖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肯定性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肯定性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全国或市人大、政协优秀提案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市级以上人才项目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其他被认可的成果或荣誉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符合项统计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299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09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73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9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18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40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38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75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99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34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572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52" w:type="pct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附：上述重要成果具体说明（如课题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名称、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编号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奖项名称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论文刊名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、出版年份等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373"/>
      </w:tblGrid>
      <w:tr>
        <w:trPr>
          <w:trHeight w:val="50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1</w:t>
            </w:r>
          </w:p>
        </w:tc>
        <w:tc>
          <w:tcPr>
            <w:tcW w:w="13373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51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2</w:t>
            </w:r>
          </w:p>
        </w:tc>
        <w:tc>
          <w:tcPr>
            <w:tcW w:w="13373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496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3</w:t>
            </w:r>
          </w:p>
        </w:tc>
        <w:tc>
          <w:tcPr>
            <w:tcW w:w="13373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（注：如填写不下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可以顺延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附表</w:t>
    </w:r>
    <w:r>
      <w:rPr>
        <w:rFonts w:hint="default"/>
        <w:lang w:eastAsia="zh-Han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5D7E"/>
    <w:rsid w:val="4EFFC721"/>
    <w:rsid w:val="5E9B09BC"/>
    <w:rsid w:val="6B6EB237"/>
    <w:rsid w:val="76EE5D7E"/>
    <w:rsid w:val="7F7E92F8"/>
    <w:rsid w:val="7FF3C3D7"/>
    <w:rsid w:val="FE6FEA81"/>
    <w:rsid w:val="FEBFA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2021-11-28T08:06:00Z</dcterms:created>
  <dc:creator>lihui</dc:creator>
  <cp:lastModifiedBy>lihui</cp:lastModifiedBy>
  <dcterms:modified xsi:type="dcterms:W3CDTF">2021-11-30T15:24:36Z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