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年科研考核成果填报的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注意事项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一、文字类成果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中文论文及文章按照发表实际字数统计（包括标点符号），英文论文按单词（word）统计字数（包括标点符号）。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转载字数应按照实际转载字数填报。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各所认定专著（译著）等级时，应当按照专著（译著）质量严格评定，原则上评为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A级的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专著（译著）数量不应当大于评为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C级的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专著（译著）数量。入选上海市马克思主义学术著作、哲学社会科学学术著作、博士文库出版资助的专著（译著）自动认定为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A级，该类成果不受此限制。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收录入编著（含论文集）的论文（文章）成果的填报：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编著（含论文集）的负责人为院内科研人员，应当由负责人将成果如实填报入相应类型，并分配分数。其他院内参与者不应当再按照“在非核心学术刊物发表的论文”填报成果。该编著（含论文集）须为公开出版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若编著（含论文集）的负责人为院外人员，参与的院内科研人员应按照“编著章节”填报收录入其中的成果。该编著（含论文集）须为正式出版物。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各类合作成果（专著、论文等）应由负责人填报并分配分数，成果的参与者、合作者不应当重复填报。如成果负责人为院外人员，院内科研人员的分数按照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其实际工作量在总工作量中的占比计分，分数最高不超过成果总分数的50%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再版专著减半计分。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学术动态、会议综述、书评、文章评论、史料介绍、编译及其他非研究性论文为工作量类项目，应当填入系统的“非研究性论文（文章）”类别当中，分数按收录同一期刊的研究性学术论文（文章）的50%计分。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入选上海市社联学术年会征文优秀论文并编入年会论文集的成果，可以按照“入选市级征文活动的论文”填报。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二、专报类成果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上海社会科学院个人获得重要批示的管理办法》（沪社科院【2019】153号），专报批示的认定部门为院智库建设处。所有专报批示应当由智库建设处认定后再填入系统。具体认定流程请参考前述文件或洽智库建设处。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科研成果类别中的“专报”，指的是通过正式渠道发表、报送的具有政策咨询和建议性质的专项汇报，代拟稿件、时事评论或会议述评等不属于专报类成果。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“获得领导肯定性批示”，指的是相关领导对专报类成果所做的肯定性批示，圈阅不属于肯定性批示。</w:t>
      </w:r>
    </w:p>
    <w:p>
      <w:pPr>
        <w:numPr>
          <w:ilvl w:val="0"/>
          <w:numId w:val="2"/>
        </w:numPr>
        <w:ind w:left="0" w:leftChars="0" w:firstLine="40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专报肯定批示类别中，所指国家和省部级领导具体为：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国家级正职为中共中央总书记，国家主席，国务院总理，中央军委主席，全国人大常委会委员长，全国政协主席，中央政治局常委。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家级副职为中央军委副主席，中央政治局委员，候补委员，中央纪委书记，中央书记处书记，全国政协副主席，全国人大常委会副委员长，国务院副总理，国务委员，国家监察委员会主任，最高人民法院院长，最高人民检察院检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省部级正职包括上海市市委书记、市长、市政协主席、市人大常委会主任，以及国家各部部长等。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省部级副职包括上海市党委（副书记、常委）人大、政府、政协的副职领导人，上海市高级人民法院院长、上海市人民检察院检察长，以及国家各部副部长等。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其他省、自治区、直辖市正副职领导参考以上范围。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三、课题类成果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“院级招标（定向）课题”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指的是院相关处室</w:t>
      </w:r>
      <w:r>
        <w:rPr>
          <w:rFonts w:hint="eastAsia" w:ascii="仿宋" w:hAnsi="仿宋" w:eastAsia="仿宋" w:cs="仿宋"/>
          <w:sz w:val="28"/>
          <w:szCs w:val="28"/>
        </w:rPr>
        <w:t>涉及院财政拨款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当年度招标（定向）课题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院级招标（定向）课题不包括创新工程、所内课题等其他课题。院部以课题形式下拨的各类资助经费、课题配套也不应当填为“院级招标（定向）课题”。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“院级招标（定向）课题”和“交办课题”的填报：科研人员如有此类课题，请向发布课题的相关处室咨询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。相关处室应填写“院级项目立项数据导入模版”（附件八）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将名单提交给科研处，科研处审核通过并导入系统后，科研人员在“待办理”事项中完善信息后申报。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四、研究生授课信息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经与研究生院协商，为与其教学年度保持一致，并便于计算工作量，科研人员填入20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考核年度内的授课时间段为：201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年秋季学期（201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年9月-20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年1月）和20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年春季学期（20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年2月-20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年7月），论文指导时间段同。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五、其他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科研成果类分值至少须达到考核合格总分值指标的80%才可视为科研考核合格。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科研处将系统显示的“考核分数”认定为科研人员的当年考核分。“考核分数”的计算方式为：考核分数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=科研成果类分数+工作量成果类分数（上限为科研成果类分数的25%）。</w:t>
      </w:r>
    </w:p>
    <w:p>
      <w:pPr>
        <w:numPr>
          <w:ilvl w:val="0"/>
          <w:numId w:val="3"/>
        </w:numPr>
        <w:ind w:left="0" w:leftChars="0" w:firstLine="40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纳入本院科研考核与重要学术成果奖励的成果，作者应为考核时在职的科研人员，作者第一单位应注明为上海社会科学院，两项条件须同时符合。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六、系统操作注意事项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科研人员应避免在临近最后期限时填入成果。成果审批处理需要时间，如出现成果填报不符合规范被退回等需要修改之情况，科研人员有可能无法及时重新提交，因此也无法获得相应分数。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因新系统历史数据迁移还未完成，如需查询个人往年成果和分数情况，请在院内使用内网电脑操作，内网地址为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portal.sass.org.cn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4"/>
        </w:numPr>
        <w:ind w:left="0" w:leftChars="0" w:firstLine="400" w:firstLineChars="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已经走完流程的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成果无法被退回。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BE9C6"/>
    <w:multiLevelType w:val="singleLevel"/>
    <w:tmpl w:val="A6DBE9C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A75CE76"/>
    <w:multiLevelType w:val="singleLevel"/>
    <w:tmpl w:val="EA75CE7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F3DD05B0"/>
    <w:multiLevelType w:val="singleLevel"/>
    <w:tmpl w:val="F3DD05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1101C18"/>
    <w:multiLevelType w:val="singleLevel"/>
    <w:tmpl w:val="51101C1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064D0"/>
    <w:rsid w:val="01B63C6C"/>
    <w:rsid w:val="037A3A4A"/>
    <w:rsid w:val="053D6971"/>
    <w:rsid w:val="06D73236"/>
    <w:rsid w:val="075542D2"/>
    <w:rsid w:val="0DD85E71"/>
    <w:rsid w:val="0E583A53"/>
    <w:rsid w:val="0E7E785C"/>
    <w:rsid w:val="0EB3477E"/>
    <w:rsid w:val="0EF9781C"/>
    <w:rsid w:val="10DE31DD"/>
    <w:rsid w:val="11D93738"/>
    <w:rsid w:val="15F75923"/>
    <w:rsid w:val="1D6E3F9A"/>
    <w:rsid w:val="1E0030DF"/>
    <w:rsid w:val="21DC6EDB"/>
    <w:rsid w:val="23C557D0"/>
    <w:rsid w:val="272C0634"/>
    <w:rsid w:val="2BC97C35"/>
    <w:rsid w:val="2C203C7E"/>
    <w:rsid w:val="2D642072"/>
    <w:rsid w:val="2EAE1F65"/>
    <w:rsid w:val="31F064D0"/>
    <w:rsid w:val="3CFE474D"/>
    <w:rsid w:val="3D23796B"/>
    <w:rsid w:val="3D876DA1"/>
    <w:rsid w:val="42E45B5E"/>
    <w:rsid w:val="444807E8"/>
    <w:rsid w:val="449C7659"/>
    <w:rsid w:val="44BE4382"/>
    <w:rsid w:val="46DB730C"/>
    <w:rsid w:val="4B0657B7"/>
    <w:rsid w:val="4E0D65BF"/>
    <w:rsid w:val="50783C64"/>
    <w:rsid w:val="511D7905"/>
    <w:rsid w:val="51E20C6A"/>
    <w:rsid w:val="52C76732"/>
    <w:rsid w:val="54962748"/>
    <w:rsid w:val="597E35E2"/>
    <w:rsid w:val="5A3F59E0"/>
    <w:rsid w:val="5A9D3923"/>
    <w:rsid w:val="5BB63042"/>
    <w:rsid w:val="61B32794"/>
    <w:rsid w:val="660C1364"/>
    <w:rsid w:val="69844D37"/>
    <w:rsid w:val="6E9D245D"/>
    <w:rsid w:val="6FF3555E"/>
    <w:rsid w:val="77700CD0"/>
    <w:rsid w:val="784E3373"/>
    <w:rsid w:val="7A6A2010"/>
    <w:rsid w:val="7E8C1929"/>
    <w:rsid w:val="7EE35DBD"/>
    <w:rsid w:val="7F19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2019-09-27T06:50:00Z</dcterms:created>
  <dc:creator>Administrator</dc:creator>
  <cp:lastModifiedBy>yangxuan</cp:lastModifiedBy>
  <dcterms:modified xsi:type="dcterms:W3CDTF">2020-10-10T01:41:01Z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