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4"/>
          <w:rFonts w:hint="eastAsia" w:ascii="华文中宋" w:hAnsi="华文中宋" w:eastAsia="华文中宋" w:cs="华文中宋"/>
          <w:i w:val="0"/>
          <w:iCs w:val="0"/>
          <w:caps w:val="0"/>
          <w:color w:val="333333"/>
          <w:spacing w:val="0"/>
          <w:sz w:val="48"/>
          <w:szCs w:val="48"/>
          <w:shd w:val="clear" w:fill="FFFFFF"/>
        </w:rPr>
      </w:pPr>
      <w:r>
        <w:rPr>
          <w:rStyle w:val="4"/>
          <w:rFonts w:hint="eastAsia" w:ascii="华文中宋" w:hAnsi="华文中宋" w:eastAsia="华文中宋" w:cs="华文中宋"/>
          <w:i w:val="0"/>
          <w:iCs w:val="0"/>
          <w:caps w:val="0"/>
          <w:color w:val="333333"/>
          <w:spacing w:val="0"/>
          <w:sz w:val="48"/>
          <w:szCs w:val="48"/>
          <w:shd w:val="clear" w:fill="FFFFFF"/>
        </w:rPr>
        <w:t>推荐申报出版机构名单（71家）</w:t>
      </w:r>
    </w:p>
    <w:p>
      <w:pPr>
        <w:jc w:val="center"/>
        <w:rPr>
          <w:rStyle w:val="4"/>
          <w:rFonts w:hint="eastAsia" w:ascii="华文中宋" w:hAnsi="华文中宋" w:eastAsia="华文中宋" w:cs="华文中宋"/>
          <w:i w:val="0"/>
          <w:iCs w:val="0"/>
          <w:caps w:val="0"/>
          <w:color w:val="333333"/>
          <w:spacing w:val="0"/>
          <w:sz w:val="48"/>
          <w:szCs w:val="48"/>
          <w:shd w:val="clear" w:fill="FFFFFF"/>
        </w:rPr>
      </w:pPr>
      <w:bookmarkStart w:id="0" w:name="_GoBack"/>
      <w:bookmarkEnd w:id="0"/>
    </w:p>
    <w:p>
      <w:pPr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人民出版社（※）、中国社会科学出版社（※）、商务印书馆（※）、中华书局（※）、学习出版社、社会科学文献出版社、中央党校出版社、中央文献出版社、中央编译出版社、中共党史出版社、世界知识出版社、高等教育出版社、法律出版社、经济科学出版社、中国财政经济出版社、中国大百科全书出版社、科学出版社、九州出版社、民族出版社、国家图书馆出版社、教育科学出版社、文化艺术出版社、人民音乐出版社、外文出版社、人民日报出版社、国防工业出版社、军事科学出版社、文物出版社、故宫出版社、当代中国出版社、上海人民出版社、上海三联书店、上海古籍出版社、中西书局、上海远东出版社、上海辞书出版社、上海社会科学院出版社、上海教育出版社、天津古籍出版社、天津人民出版社、福建人民出版社、江西人民出版社、山东人民出版社、湖北人民出版社、湖南人民出版社、广东人民出版社、四川人民出版社、陕西人民出版社</w:t>
      </w:r>
    </w:p>
    <w:p>
      <w:pPr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北京大学出版社（※）、中国人民大学出版社（※）、北京师范大学出版社、清华大学出版社、外语教学与研究出版社、中国政法大学出版社、中国传媒大学出版社、复旦大学出版社、华东师范大学出版社、上海交通大学出版社、南京大学出版社、浙江大学出版社、武汉大学出版社、山东大学出版社、吉林大学出版社、厦门大学出版社、南开大学出版社、中山大学出版社、四川大学出版社、西南大学出版社、兰州大学出版社、安徽大学出版社、西安交通大学出版社</w:t>
      </w:r>
    </w:p>
    <w:p>
      <w:pPr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注：加（※）标识者为优秀学术著作再版项目试点出版社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3ZTMyMmM4YWZiNGYzMTRhMjQyY2MwNjQ0OGVkZDgifQ=="/>
  </w:docVars>
  <w:rsids>
    <w:rsidRoot w:val="00000000"/>
    <w:rsid w:val="43A95D38"/>
    <w:rsid w:val="76E43B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626</Words>
  <Characters>627</Characters>
  <Lines>0</Lines>
  <Paragraphs>0</Paragraphs>
  <TotalTime>1</TotalTime>
  <ScaleCrop>false</ScaleCrop>
  <LinksUpToDate>false</LinksUpToDate>
  <CharactersWithSpaces>627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。</cp:lastModifiedBy>
  <dcterms:modified xsi:type="dcterms:W3CDTF">2024-07-02T07:41:24Z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EDAB6505898B4445B9E2D3A353A8AD89_12</vt:lpwstr>
  </property>
</Properties>
</file>